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C0" w:rsidRPr="00E60AC0" w:rsidRDefault="00E60AC0" w:rsidP="00E60AC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E60AC0">
        <w:rPr>
          <w:b/>
          <w:sz w:val="26"/>
          <w:szCs w:val="26"/>
        </w:rPr>
        <w:t xml:space="preserve">Μεγάλες ευκαιρίες για </w:t>
      </w:r>
      <w:r w:rsidR="0019567D">
        <w:rPr>
          <w:b/>
          <w:sz w:val="26"/>
          <w:szCs w:val="26"/>
        </w:rPr>
        <w:t>Ιατρούς</w:t>
      </w:r>
      <w:r w:rsidRPr="00E60AC0">
        <w:rPr>
          <w:b/>
          <w:sz w:val="26"/>
          <w:szCs w:val="26"/>
        </w:rPr>
        <w:t xml:space="preserve"> στη Μέση Ανατολή</w:t>
      </w:r>
    </w:p>
    <w:p w:rsidR="00E60AC0" w:rsidRPr="00E60AC0" w:rsidRDefault="00E60AC0" w:rsidP="00422722">
      <w:pPr>
        <w:ind w:left="720" w:firstLine="720"/>
        <w:jc w:val="both"/>
        <w:rPr>
          <w:sz w:val="24"/>
          <w:szCs w:val="24"/>
        </w:rPr>
      </w:pPr>
      <w:r w:rsidRPr="00E60AC0">
        <w:rPr>
          <w:sz w:val="24"/>
          <w:szCs w:val="24"/>
        </w:rPr>
        <w:br/>
        <w:t>Για λογαριασμό του</w:t>
      </w:r>
      <w:r w:rsidR="00422722">
        <w:rPr>
          <w:sz w:val="24"/>
          <w:szCs w:val="24"/>
        </w:rPr>
        <w:t xml:space="preserve"> πελάτη μας, που ειδικεύεται στην διαχείριση &amp; στελέχωση  μεγάλων ιατρικών μονάδων (ιδ. Κλινικές &amp; Νοσοκομειακές μονάδες) με έδρα τα </w:t>
      </w:r>
      <w:r w:rsidRPr="00E60AC0">
        <w:rPr>
          <w:sz w:val="24"/>
          <w:szCs w:val="24"/>
        </w:rPr>
        <w:t xml:space="preserve"> Ηνωμένα Αραβικά Εμιράτα, αναζητούμε   </w:t>
      </w:r>
      <w:r w:rsidR="00422722">
        <w:rPr>
          <w:sz w:val="24"/>
          <w:szCs w:val="24"/>
        </w:rPr>
        <w:t xml:space="preserve">έμπειρους </w:t>
      </w:r>
      <w:r w:rsidRPr="00E60AC0">
        <w:rPr>
          <w:sz w:val="24"/>
          <w:szCs w:val="24"/>
        </w:rPr>
        <w:t xml:space="preserve">επαγγελματίες </w:t>
      </w:r>
      <w:r w:rsidR="00422722">
        <w:rPr>
          <w:sz w:val="24"/>
          <w:szCs w:val="24"/>
        </w:rPr>
        <w:t>Ι</w:t>
      </w:r>
      <w:r w:rsidR="00606B3C">
        <w:rPr>
          <w:sz w:val="24"/>
          <w:szCs w:val="24"/>
        </w:rPr>
        <w:t>ατρικής</w:t>
      </w:r>
      <w:r w:rsidRPr="00E60AC0">
        <w:rPr>
          <w:sz w:val="24"/>
          <w:szCs w:val="24"/>
        </w:rPr>
        <w:t xml:space="preserve"> στους ακόλουθους τομείς </w:t>
      </w:r>
      <w:r w:rsidR="00422722">
        <w:rPr>
          <w:sz w:val="24"/>
          <w:szCs w:val="24"/>
        </w:rPr>
        <w:t>εξ</w:t>
      </w:r>
      <w:r w:rsidRPr="00E60AC0">
        <w:rPr>
          <w:sz w:val="24"/>
          <w:szCs w:val="24"/>
        </w:rPr>
        <w:t>ειδίκευσης:</w:t>
      </w:r>
    </w:p>
    <w:p w:rsidR="00606B3C" w:rsidRDefault="00606B3C" w:rsidP="00606B3C"/>
    <w:p w:rsidR="00606B3C" w:rsidRPr="00606B3C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Γενικός Ιατρός</w:t>
      </w:r>
    </w:p>
    <w:p w:rsidR="00606B3C" w:rsidRPr="00606B3C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Παθολόγος</w:t>
      </w:r>
    </w:p>
    <w:p w:rsidR="00606B3C" w:rsidRPr="00606B3C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Παιδίατρος</w:t>
      </w:r>
    </w:p>
    <w:p w:rsidR="00606B3C" w:rsidRPr="00606B3C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Μικροβιολόγος</w:t>
      </w:r>
    </w:p>
    <w:p w:rsidR="00606B3C" w:rsidRPr="00606B3C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Αιματολόγος</w:t>
      </w:r>
    </w:p>
    <w:p w:rsidR="00E60AC0" w:rsidRDefault="00606B3C" w:rsidP="00606B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6B3C">
        <w:rPr>
          <w:sz w:val="24"/>
          <w:szCs w:val="24"/>
        </w:rPr>
        <w:t>Ακτινολόγος</w:t>
      </w:r>
    </w:p>
    <w:p w:rsidR="00606B3C" w:rsidRPr="00606B3C" w:rsidRDefault="00606B3C" w:rsidP="00606B3C">
      <w:pPr>
        <w:pStyle w:val="ListParagraph"/>
        <w:ind w:left="1440"/>
        <w:rPr>
          <w:sz w:val="24"/>
          <w:szCs w:val="24"/>
        </w:rPr>
      </w:pPr>
    </w:p>
    <w:p w:rsidR="00E60AC0" w:rsidRPr="00E60AC0" w:rsidRDefault="00E60AC0" w:rsidP="00E60AC0">
      <w:pPr>
        <w:ind w:left="720"/>
        <w:rPr>
          <w:sz w:val="24"/>
          <w:szCs w:val="24"/>
        </w:rPr>
      </w:pPr>
      <w:r w:rsidRPr="00E60AC0">
        <w:rPr>
          <w:sz w:val="24"/>
          <w:szCs w:val="24"/>
        </w:rPr>
        <w:t xml:space="preserve">Οι υποψήφιοι που θα επιλεχθούν, θα καλύψουν ιατρικές θέσεις σε διάφορα ιατρικά κέντρα στην </w:t>
      </w:r>
      <w:r w:rsidR="00422722">
        <w:rPr>
          <w:sz w:val="24"/>
          <w:szCs w:val="24"/>
        </w:rPr>
        <w:t xml:space="preserve">ευρύτερη </w:t>
      </w:r>
      <w:r w:rsidRPr="00E60AC0">
        <w:rPr>
          <w:sz w:val="24"/>
          <w:szCs w:val="24"/>
        </w:rPr>
        <w:t>περιοχή των Ηνωμένων Αραβικών Εμιράτων, τη Σαουδική Αραβία, το Κουβέιτ και το Κατάρ σε δ</w:t>
      </w:r>
      <w:r w:rsidR="00422722">
        <w:rPr>
          <w:sz w:val="24"/>
          <w:szCs w:val="24"/>
        </w:rPr>
        <w:t>ημόσια και</w:t>
      </w:r>
      <w:r w:rsidR="0062225B">
        <w:rPr>
          <w:sz w:val="24"/>
          <w:szCs w:val="24"/>
        </w:rPr>
        <w:t xml:space="preserve"> ιδιωτικά νοσοκομεία</w:t>
      </w:r>
      <w:r w:rsidRPr="00E60AC0">
        <w:rPr>
          <w:sz w:val="24"/>
          <w:szCs w:val="24"/>
        </w:rPr>
        <w:t>.</w:t>
      </w:r>
      <w:r w:rsidRPr="00E60AC0">
        <w:rPr>
          <w:sz w:val="24"/>
          <w:szCs w:val="24"/>
        </w:rPr>
        <w:br/>
      </w:r>
      <w:r w:rsidRPr="00E60AC0">
        <w:rPr>
          <w:sz w:val="24"/>
          <w:szCs w:val="24"/>
        </w:rPr>
        <w:br/>
        <w:t>Η θέση προσφέρει:</w:t>
      </w:r>
      <w:r w:rsidRPr="00E60AC0">
        <w:rPr>
          <w:sz w:val="24"/>
          <w:szCs w:val="24"/>
        </w:rPr>
        <w:br/>
        <w:t>• Άρισ</w:t>
      </w:r>
      <w:r w:rsidR="0062225B">
        <w:rPr>
          <w:sz w:val="24"/>
          <w:szCs w:val="24"/>
        </w:rPr>
        <w:t>τες συνθήκες εργασίας</w:t>
      </w:r>
      <w:r w:rsidR="0062225B">
        <w:rPr>
          <w:sz w:val="24"/>
          <w:szCs w:val="24"/>
        </w:rPr>
        <w:br/>
        <w:t>• Σ</w:t>
      </w:r>
      <w:r w:rsidRPr="00E60AC0">
        <w:rPr>
          <w:sz w:val="24"/>
          <w:szCs w:val="24"/>
        </w:rPr>
        <w:t xml:space="preserve">υμβόλαιο </w:t>
      </w:r>
      <w:r w:rsidR="0062225B">
        <w:rPr>
          <w:sz w:val="24"/>
          <w:szCs w:val="24"/>
        </w:rPr>
        <w:t>Εργασίας τουλάχιστον 2 ετών</w:t>
      </w:r>
      <w:r w:rsidRPr="00E60AC0">
        <w:rPr>
          <w:sz w:val="24"/>
          <w:szCs w:val="24"/>
        </w:rPr>
        <w:br/>
        <w:t>• Εξαιρετικά ανταγωνιστικό πακέτο αποδοχών με βάση τη σχετική εμπειρία</w:t>
      </w:r>
      <w:r w:rsidRPr="00E60AC0">
        <w:rPr>
          <w:sz w:val="24"/>
          <w:szCs w:val="24"/>
        </w:rPr>
        <w:br/>
        <w:t xml:space="preserve">• Οικογένεια </w:t>
      </w:r>
      <w:proofErr w:type="spellStart"/>
      <w:r w:rsidRPr="00E60AC0">
        <w:rPr>
          <w:sz w:val="24"/>
          <w:szCs w:val="24"/>
        </w:rPr>
        <w:t>Visa</w:t>
      </w:r>
      <w:proofErr w:type="spellEnd"/>
      <w:r w:rsidRPr="00E60AC0">
        <w:rPr>
          <w:sz w:val="24"/>
          <w:szCs w:val="24"/>
        </w:rPr>
        <w:t xml:space="preserve"> &amp; </w:t>
      </w:r>
      <w:r w:rsidR="0062225B">
        <w:rPr>
          <w:sz w:val="24"/>
          <w:szCs w:val="24"/>
        </w:rPr>
        <w:t xml:space="preserve"> ιδιωτική ιατροφαρμακευτική κάλυψη</w:t>
      </w:r>
      <w:r w:rsidRPr="00E60AC0">
        <w:rPr>
          <w:sz w:val="24"/>
          <w:szCs w:val="24"/>
        </w:rPr>
        <w:br/>
        <w:t>• Άδεια μετ 'αποδοχών 30 ημερολογιακών ημερών</w:t>
      </w:r>
      <w:r w:rsidRPr="00E60AC0">
        <w:rPr>
          <w:sz w:val="24"/>
          <w:szCs w:val="24"/>
        </w:rPr>
        <w:br/>
      </w:r>
    </w:p>
    <w:p w:rsidR="0019567D" w:rsidRDefault="00606B3C" w:rsidP="0019567D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Απαραίτητες προϋποθέσεις:</w:t>
      </w:r>
      <w:r>
        <w:rPr>
          <w:sz w:val="24"/>
          <w:szCs w:val="24"/>
        </w:rPr>
        <w:br/>
        <w:t xml:space="preserve">• </w:t>
      </w:r>
      <w:r w:rsidR="0019567D" w:rsidRPr="00E60AC0">
        <w:rPr>
          <w:sz w:val="24"/>
          <w:szCs w:val="24"/>
        </w:rPr>
        <w:t xml:space="preserve">Για τις θέσεις </w:t>
      </w:r>
      <w:r w:rsidR="0019567D">
        <w:rPr>
          <w:sz w:val="24"/>
          <w:szCs w:val="24"/>
        </w:rPr>
        <w:t>των βοηθών</w:t>
      </w:r>
      <w:r w:rsidR="0062225B">
        <w:rPr>
          <w:sz w:val="24"/>
          <w:szCs w:val="24"/>
        </w:rPr>
        <w:t xml:space="preserve"> επιμελητών </w:t>
      </w:r>
      <w:r w:rsidR="00E60AC0" w:rsidRPr="00E60AC0">
        <w:rPr>
          <w:sz w:val="24"/>
          <w:szCs w:val="24"/>
        </w:rPr>
        <w:t xml:space="preserve"> 1-2 </w:t>
      </w:r>
      <w:r w:rsidR="0019567D">
        <w:rPr>
          <w:sz w:val="24"/>
          <w:szCs w:val="24"/>
        </w:rPr>
        <w:t>έτη</w:t>
      </w:r>
      <w:r w:rsidR="00E60AC0" w:rsidRPr="00E60AC0">
        <w:rPr>
          <w:sz w:val="24"/>
          <w:szCs w:val="24"/>
        </w:rPr>
        <w:t xml:space="preserve"> εμπειρίας</w:t>
      </w:r>
      <w:r>
        <w:rPr>
          <w:sz w:val="24"/>
          <w:szCs w:val="24"/>
        </w:rPr>
        <w:t xml:space="preserve"> μετά την ειδικότητα</w:t>
      </w:r>
      <w:r w:rsidR="0019567D">
        <w:rPr>
          <w:sz w:val="24"/>
          <w:szCs w:val="24"/>
        </w:rPr>
        <w:t xml:space="preserve"> </w:t>
      </w:r>
    </w:p>
    <w:p w:rsidR="0019567D" w:rsidRDefault="00E60AC0" w:rsidP="0019567D">
      <w:pPr>
        <w:ind w:left="720"/>
        <w:contextualSpacing/>
        <w:rPr>
          <w:sz w:val="24"/>
          <w:szCs w:val="24"/>
        </w:rPr>
      </w:pPr>
      <w:r w:rsidRPr="00E60AC0">
        <w:rPr>
          <w:sz w:val="24"/>
          <w:szCs w:val="24"/>
        </w:rPr>
        <w:t xml:space="preserve">• Για τις θέσεις </w:t>
      </w:r>
      <w:r w:rsidR="0019567D">
        <w:rPr>
          <w:sz w:val="24"/>
          <w:szCs w:val="24"/>
        </w:rPr>
        <w:t xml:space="preserve">των επιμελητών ιατρών τουλάχιστον </w:t>
      </w:r>
      <w:r w:rsidRPr="00E60AC0">
        <w:rPr>
          <w:sz w:val="24"/>
          <w:szCs w:val="24"/>
        </w:rPr>
        <w:t xml:space="preserve">5 </w:t>
      </w:r>
      <w:r w:rsidR="0019567D">
        <w:rPr>
          <w:sz w:val="24"/>
          <w:szCs w:val="24"/>
        </w:rPr>
        <w:t>έτη</w:t>
      </w:r>
      <w:r w:rsidRPr="00E60AC0">
        <w:rPr>
          <w:sz w:val="24"/>
          <w:szCs w:val="24"/>
        </w:rPr>
        <w:t xml:space="preserve"> εμπειρίας</w:t>
      </w:r>
      <w:r w:rsidRPr="00E60AC0">
        <w:rPr>
          <w:sz w:val="24"/>
          <w:szCs w:val="24"/>
        </w:rPr>
        <w:br/>
        <w:t>• Άριστη γνώση της αγγλικής</w:t>
      </w:r>
      <w:r w:rsidR="00A779A7">
        <w:rPr>
          <w:sz w:val="24"/>
          <w:szCs w:val="24"/>
        </w:rPr>
        <w:t xml:space="preserve"> γλώσσας</w:t>
      </w:r>
    </w:p>
    <w:p w:rsidR="00E60AC0" w:rsidRPr="00E60AC0" w:rsidRDefault="00E60AC0" w:rsidP="0019567D">
      <w:pPr>
        <w:ind w:left="720"/>
        <w:contextualSpacing/>
        <w:rPr>
          <w:sz w:val="24"/>
          <w:szCs w:val="24"/>
        </w:rPr>
      </w:pPr>
      <w:r w:rsidRPr="00E60AC0">
        <w:rPr>
          <w:sz w:val="24"/>
          <w:szCs w:val="24"/>
        </w:rPr>
        <w:br/>
      </w:r>
    </w:p>
    <w:p w:rsidR="00606B3C" w:rsidRPr="00E60AC0" w:rsidRDefault="00E60AC0" w:rsidP="00E60AC0">
      <w:pPr>
        <w:ind w:left="720"/>
        <w:rPr>
          <w:sz w:val="24"/>
          <w:szCs w:val="24"/>
        </w:rPr>
      </w:pPr>
      <w:r w:rsidRPr="00E60AC0">
        <w:rPr>
          <w:sz w:val="24"/>
          <w:szCs w:val="24"/>
        </w:rPr>
        <w:t>Η διαδικασία επιλογής περιλαμβάνει συνέντευξη στην Αθήνα με μια ιατρική επιτροπή από τη χώρα που σας ενδ</w:t>
      </w:r>
      <w:r w:rsidR="0062225B">
        <w:rPr>
          <w:sz w:val="24"/>
          <w:szCs w:val="24"/>
        </w:rPr>
        <w:t>ιαφέρει.</w:t>
      </w:r>
      <w:r w:rsidR="0062225B">
        <w:rPr>
          <w:sz w:val="24"/>
          <w:szCs w:val="24"/>
        </w:rPr>
        <w:br/>
        <w:t xml:space="preserve">Εάν έχετε οποιεσδήποτε </w:t>
      </w:r>
      <w:bookmarkStart w:id="0" w:name="_GoBack"/>
      <w:bookmarkEnd w:id="0"/>
      <w:r w:rsidRPr="00E60AC0">
        <w:rPr>
          <w:sz w:val="24"/>
          <w:szCs w:val="24"/>
        </w:rPr>
        <w:t xml:space="preserve">ερωτήσεις σχετικά με την υποβολή αίτησης για τις πιο πάνω θέσεις, παρακαλούμε επικοινωνήστε με το </w:t>
      </w:r>
      <w:r w:rsidRPr="00E60AC0">
        <w:rPr>
          <w:b/>
          <w:sz w:val="24"/>
          <w:szCs w:val="24"/>
        </w:rPr>
        <w:t>210-7200392</w:t>
      </w:r>
      <w:r w:rsidRPr="00E60AC0">
        <w:rPr>
          <w:sz w:val="24"/>
          <w:szCs w:val="24"/>
        </w:rPr>
        <w:t xml:space="preserve"> και </w:t>
      </w:r>
      <w:r w:rsidRPr="00E60AC0">
        <w:rPr>
          <w:b/>
          <w:sz w:val="24"/>
          <w:szCs w:val="24"/>
        </w:rPr>
        <w:t>210-7200254</w:t>
      </w:r>
      <w:r w:rsidRPr="00E60AC0">
        <w:rPr>
          <w:sz w:val="24"/>
          <w:szCs w:val="24"/>
        </w:rPr>
        <w:t xml:space="preserve"> ή στείλτε το βιογραφικό σας στο </w:t>
      </w:r>
      <w:r w:rsidRPr="00E60AC0">
        <w:rPr>
          <w:b/>
          <w:sz w:val="24"/>
          <w:szCs w:val="24"/>
        </w:rPr>
        <w:t>medical@icap.gr</w:t>
      </w:r>
    </w:p>
    <w:sectPr w:rsidR="00606B3C" w:rsidRPr="00E6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080"/>
    <w:multiLevelType w:val="hybridMultilevel"/>
    <w:tmpl w:val="013A7E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82881"/>
    <w:multiLevelType w:val="hybridMultilevel"/>
    <w:tmpl w:val="1E2001D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6E2BE7"/>
    <w:multiLevelType w:val="hybridMultilevel"/>
    <w:tmpl w:val="E7869F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432E1"/>
    <w:multiLevelType w:val="hybridMultilevel"/>
    <w:tmpl w:val="50CAD2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B03873"/>
    <w:multiLevelType w:val="hybridMultilevel"/>
    <w:tmpl w:val="C96CE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6FBC"/>
    <w:multiLevelType w:val="hybridMultilevel"/>
    <w:tmpl w:val="7D44F6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0"/>
    <w:rsid w:val="0019567D"/>
    <w:rsid w:val="003B61AC"/>
    <w:rsid w:val="00422722"/>
    <w:rsid w:val="004B0FD5"/>
    <w:rsid w:val="00606B3C"/>
    <w:rsid w:val="006140F4"/>
    <w:rsid w:val="0062225B"/>
    <w:rsid w:val="00A779A7"/>
    <w:rsid w:val="00C74FAF"/>
    <w:rsid w:val="00E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 GROUP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Leventi Anastasia</dc:creator>
  <cp:lastModifiedBy>Gkizari Anneta</cp:lastModifiedBy>
  <cp:revision>5</cp:revision>
  <dcterms:created xsi:type="dcterms:W3CDTF">2016-11-11T07:30:00Z</dcterms:created>
  <dcterms:modified xsi:type="dcterms:W3CDTF">2016-11-11T08:34:00Z</dcterms:modified>
</cp:coreProperties>
</file>