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CB81" w14:textId="77777777" w:rsidR="00701C58" w:rsidRDefault="00701C58">
      <w:pPr>
        <w:rPr>
          <w:b/>
          <w:bCs/>
          <w:sz w:val="24"/>
          <w:szCs w:val="24"/>
          <w:u w:val="single"/>
        </w:rPr>
      </w:pPr>
    </w:p>
    <w:p w14:paraId="51CDD5E0" w14:textId="77777777" w:rsidR="00DE6B99" w:rsidRDefault="00DE6B99" w:rsidP="00701C58">
      <w:pPr>
        <w:jc w:val="center"/>
        <w:rPr>
          <w:b/>
          <w:bCs/>
          <w:sz w:val="32"/>
          <w:szCs w:val="32"/>
          <w:u w:val="single"/>
        </w:rPr>
      </w:pPr>
      <w:r>
        <w:rPr>
          <w:b/>
          <w:bCs/>
          <w:noProof/>
          <w:sz w:val="32"/>
          <w:szCs w:val="32"/>
          <w:u w:val="single"/>
          <w:lang w:eastAsia="el-GR"/>
        </w:rPr>
        <w:drawing>
          <wp:inline distT="0" distB="0" distL="0" distR="0" wp14:anchorId="62ACADD3" wp14:editId="15957323">
            <wp:extent cx="3880878" cy="1958340"/>
            <wp:effectExtent l="0" t="0" r="5715"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ότυπο ΡευΜΑζήν (Ε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8456" cy="1962164"/>
                    </a:xfrm>
                    <a:prstGeom prst="rect">
                      <a:avLst/>
                    </a:prstGeom>
                  </pic:spPr>
                </pic:pic>
              </a:graphicData>
            </a:graphic>
          </wp:inline>
        </w:drawing>
      </w:r>
    </w:p>
    <w:p w14:paraId="6092CD30" w14:textId="77777777" w:rsidR="00DE6B99" w:rsidRDefault="00DE6B99" w:rsidP="00701C58">
      <w:pPr>
        <w:jc w:val="center"/>
        <w:rPr>
          <w:b/>
          <w:bCs/>
          <w:sz w:val="32"/>
          <w:szCs w:val="32"/>
          <w:u w:val="single"/>
        </w:rPr>
      </w:pPr>
    </w:p>
    <w:p w14:paraId="28E7D824" w14:textId="77777777" w:rsidR="00DE6B99" w:rsidRDefault="00DE6B99" w:rsidP="00701C58">
      <w:pPr>
        <w:jc w:val="center"/>
        <w:rPr>
          <w:b/>
          <w:bCs/>
          <w:sz w:val="32"/>
          <w:szCs w:val="32"/>
          <w:u w:val="single"/>
        </w:rPr>
      </w:pPr>
    </w:p>
    <w:p w14:paraId="615BA1A3" w14:textId="77777777" w:rsidR="00701C58" w:rsidRPr="00701C58" w:rsidRDefault="00701C58" w:rsidP="00701C58">
      <w:pPr>
        <w:jc w:val="center"/>
        <w:rPr>
          <w:b/>
          <w:bCs/>
          <w:sz w:val="32"/>
          <w:szCs w:val="32"/>
          <w:u w:val="single"/>
        </w:rPr>
      </w:pPr>
      <w:r w:rsidRPr="00701C58">
        <w:rPr>
          <w:b/>
          <w:bCs/>
          <w:sz w:val="32"/>
          <w:szCs w:val="32"/>
          <w:u w:val="single"/>
        </w:rPr>
        <w:t>ΔΕΛΤΙΟ ΤΥΠΟΥ</w:t>
      </w:r>
    </w:p>
    <w:p w14:paraId="1354CBC6" w14:textId="77777777" w:rsidR="00701C58" w:rsidRDefault="00701C58" w:rsidP="00701C58">
      <w:pPr>
        <w:jc w:val="center"/>
        <w:rPr>
          <w:b/>
          <w:bCs/>
          <w:sz w:val="24"/>
          <w:szCs w:val="24"/>
          <w:u w:val="single"/>
        </w:rPr>
      </w:pPr>
    </w:p>
    <w:p w14:paraId="371A3170" w14:textId="77777777" w:rsidR="00701C58" w:rsidRDefault="00701C58" w:rsidP="00701C58">
      <w:pPr>
        <w:jc w:val="center"/>
        <w:rPr>
          <w:b/>
          <w:bCs/>
          <w:sz w:val="24"/>
          <w:szCs w:val="24"/>
        </w:rPr>
      </w:pPr>
      <w:r w:rsidRPr="00701C58">
        <w:rPr>
          <w:b/>
          <w:bCs/>
          <w:sz w:val="24"/>
          <w:szCs w:val="24"/>
        </w:rPr>
        <w:t>12</w:t>
      </w:r>
      <w:r w:rsidRPr="00701C58">
        <w:rPr>
          <w:b/>
          <w:bCs/>
          <w:sz w:val="24"/>
          <w:szCs w:val="24"/>
          <w:vertAlign w:val="superscript"/>
        </w:rPr>
        <w:t>η</w:t>
      </w:r>
      <w:r w:rsidRPr="00701C58">
        <w:rPr>
          <w:b/>
          <w:bCs/>
          <w:sz w:val="24"/>
          <w:szCs w:val="24"/>
        </w:rPr>
        <w:t xml:space="preserve"> Οκτωβρίου, Παγκόσμια Ημέρα Αρθρίτιδας</w:t>
      </w:r>
    </w:p>
    <w:p w14:paraId="02E76C9C" w14:textId="77777777" w:rsidR="00701C58" w:rsidRDefault="00701C58" w:rsidP="00701C58">
      <w:pPr>
        <w:jc w:val="center"/>
        <w:rPr>
          <w:b/>
          <w:bCs/>
          <w:sz w:val="24"/>
          <w:szCs w:val="24"/>
        </w:rPr>
      </w:pPr>
    </w:p>
    <w:p w14:paraId="033E44C3" w14:textId="77777777" w:rsidR="00701C58" w:rsidRDefault="00701C58" w:rsidP="00701C58">
      <w:pPr>
        <w:jc w:val="center"/>
        <w:rPr>
          <w:b/>
          <w:bCs/>
          <w:sz w:val="24"/>
          <w:szCs w:val="24"/>
        </w:rPr>
      </w:pPr>
    </w:p>
    <w:p w14:paraId="06E0A724" w14:textId="748D1F14" w:rsidR="00701C58" w:rsidRDefault="00C6532D" w:rsidP="00A23AFF">
      <w:pPr>
        <w:jc w:val="both"/>
        <w:rPr>
          <w:bCs/>
          <w:sz w:val="24"/>
          <w:szCs w:val="24"/>
        </w:rPr>
      </w:pPr>
      <w:r>
        <w:rPr>
          <w:bCs/>
          <w:sz w:val="24"/>
          <w:szCs w:val="24"/>
        </w:rPr>
        <w:t xml:space="preserve">  </w:t>
      </w:r>
      <w:r w:rsidR="00A23AFF">
        <w:rPr>
          <w:bCs/>
          <w:sz w:val="24"/>
          <w:szCs w:val="24"/>
        </w:rPr>
        <w:t xml:space="preserve"> </w:t>
      </w:r>
      <w:r w:rsidR="009B4A87">
        <w:rPr>
          <w:bCs/>
          <w:sz w:val="24"/>
          <w:szCs w:val="24"/>
        </w:rPr>
        <w:tab/>
      </w:r>
      <w:r w:rsidR="00701C58">
        <w:rPr>
          <w:bCs/>
          <w:sz w:val="24"/>
          <w:szCs w:val="24"/>
        </w:rPr>
        <w:t>Από το 1996</w:t>
      </w:r>
      <w:r w:rsidR="00E16A74">
        <w:rPr>
          <w:bCs/>
          <w:sz w:val="24"/>
          <w:szCs w:val="24"/>
        </w:rPr>
        <w:t>,</w:t>
      </w:r>
      <w:r w:rsidR="00701C58">
        <w:rPr>
          <w:bCs/>
          <w:sz w:val="24"/>
          <w:szCs w:val="24"/>
        </w:rPr>
        <w:t xml:space="preserve"> κάθε χρόνο στις 12 Οκτωβρίου τιμάται</w:t>
      </w:r>
      <w:r w:rsidR="00A23AFF">
        <w:rPr>
          <w:bCs/>
          <w:sz w:val="24"/>
          <w:szCs w:val="24"/>
        </w:rPr>
        <w:t xml:space="preserve"> η Παγκόσμια Ημέρα Αρθρίτιδας,</w:t>
      </w:r>
      <w:r w:rsidR="00B81EC9">
        <w:rPr>
          <w:bCs/>
          <w:sz w:val="24"/>
          <w:szCs w:val="24"/>
        </w:rPr>
        <w:t xml:space="preserve"> </w:t>
      </w:r>
      <w:r w:rsidR="00E16A74">
        <w:rPr>
          <w:bCs/>
          <w:sz w:val="24"/>
          <w:szCs w:val="24"/>
        </w:rPr>
        <w:t xml:space="preserve">με στόχο </w:t>
      </w:r>
      <w:r w:rsidR="007C640A">
        <w:rPr>
          <w:bCs/>
          <w:sz w:val="24"/>
          <w:szCs w:val="24"/>
        </w:rPr>
        <w:t xml:space="preserve">την προώθηση της ενημέρωσης και ευαισθητοποίησης γύρω από τα </w:t>
      </w:r>
      <w:r w:rsidR="00A23AFF">
        <w:rPr>
          <w:bCs/>
          <w:sz w:val="24"/>
          <w:szCs w:val="24"/>
        </w:rPr>
        <w:t xml:space="preserve"> ρευματικ</w:t>
      </w:r>
      <w:r w:rsidR="007C640A">
        <w:rPr>
          <w:bCs/>
          <w:sz w:val="24"/>
          <w:szCs w:val="24"/>
        </w:rPr>
        <w:t>ά</w:t>
      </w:r>
      <w:r w:rsidR="00A23AFF">
        <w:rPr>
          <w:bCs/>
          <w:sz w:val="24"/>
          <w:szCs w:val="24"/>
        </w:rPr>
        <w:t>-</w:t>
      </w:r>
      <w:proofErr w:type="spellStart"/>
      <w:r w:rsidR="00A23AFF">
        <w:rPr>
          <w:bCs/>
          <w:sz w:val="24"/>
          <w:szCs w:val="24"/>
        </w:rPr>
        <w:t>μυοσκελετικ</w:t>
      </w:r>
      <w:r w:rsidR="007C640A">
        <w:rPr>
          <w:bCs/>
          <w:sz w:val="24"/>
          <w:szCs w:val="24"/>
        </w:rPr>
        <w:t>ά</w:t>
      </w:r>
      <w:proofErr w:type="spellEnd"/>
      <w:r w:rsidR="00A23AFF">
        <w:rPr>
          <w:bCs/>
          <w:sz w:val="24"/>
          <w:szCs w:val="24"/>
        </w:rPr>
        <w:t xml:space="preserve"> νοσ</w:t>
      </w:r>
      <w:r w:rsidR="007C640A">
        <w:rPr>
          <w:bCs/>
          <w:sz w:val="24"/>
          <w:szCs w:val="24"/>
        </w:rPr>
        <w:t>ήματα,</w:t>
      </w:r>
      <w:r w:rsidR="00A23AFF">
        <w:rPr>
          <w:bCs/>
          <w:sz w:val="24"/>
          <w:szCs w:val="24"/>
        </w:rPr>
        <w:t xml:space="preserve"> και</w:t>
      </w:r>
      <w:r w:rsidR="00A23AFF" w:rsidRPr="00E16A74">
        <w:rPr>
          <w:bCs/>
          <w:color w:val="FF0000"/>
          <w:sz w:val="24"/>
          <w:szCs w:val="24"/>
        </w:rPr>
        <w:t xml:space="preserve"> </w:t>
      </w:r>
      <w:r w:rsidR="007C640A">
        <w:rPr>
          <w:bCs/>
          <w:sz w:val="24"/>
          <w:szCs w:val="24"/>
        </w:rPr>
        <w:t xml:space="preserve">την επίτευξη της </w:t>
      </w:r>
      <w:r w:rsidR="00E16A74" w:rsidRPr="00B81EC9">
        <w:rPr>
          <w:bCs/>
          <w:sz w:val="24"/>
          <w:szCs w:val="24"/>
        </w:rPr>
        <w:t>καλύτερη</w:t>
      </w:r>
      <w:r w:rsidR="007C640A">
        <w:rPr>
          <w:bCs/>
          <w:sz w:val="24"/>
          <w:szCs w:val="24"/>
        </w:rPr>
        <w:t>ς</w:t>
      </w:r>
      <w:r w:rsidR="00E16A74" w:rsidRPr="00B81EC9">
        <w:rPr>
          <w:bCs/>
          <w:sz w:val="24"/>
          <w:szCs w:val="24"/>
        </w:rPr>
        <w:t xml:space="preserve"> δυνατή</w:t>
      </w:r>
      <w:r w:rsidR="007C640A">
        <w:rPr>
          <w:bCs/>
          <w:sz w:val="24"/>
          <w:szCs w:val="24"/>
        </w:rPr>
        <w:t>ς</w:t>
      </w:r>
      <w:r w:rsidR="00E16A74">
        <w:rPr>
          <w:bCs/>
          <w:sz w:val="24"/>
          <w:szCs w:val="24"/>
        </w:rPr>
        <w:t xml:space="preserve"> </w:t>
      </w:r>
      <w:r w:rsidR="00A23AFF">
        <w:rPr>
          <w:bCs/>
          <w:sz w:val="24"/>
          <w:szCs w:val="24"/>
        </w:rPr>
        <w:t>ενημέρωση</w:t>
      </w:r>
      <w:r w:rsidR="007C640A">
        <w:rPr>
          <w:bCs/>
          <w:sz w:val="24"/>
          <w:szCs w:val="24"/>
        </w:rPr>
        <w:t>ς</w:t>
      </w:r>
      <w:r w:rsidR="00E16A74">
        <w:rPr>
          <w:bCs/>
          <w:sz w:val="24"/>
          <w:szCs w:val="24"/>
        </w:rPr>
        <w:t>,</w:t>
      </w:r>
      <w:r w:rsidR="00A23AFF">
        <w:rPr>
          <w:bCs/>
          <w:sz w:val="24"/>
          <w:szCs w:val="24"/>
        </w:rPr>
        <w:t xml:space="preserve"> τόσο των ασθενών όσο και του ευρύτερου κοινού σχετικά</w:t>
      </w:r>
      <w:r w:rsidR="001A7944">
        <w:rPr>
          <w:bCs/>
          <w:sz w:val="24"/>
          <w:szCs w:val="24"/>
        </w:rPr>
        <w:t xml:space="preserve"> </w:t>
      </w:r>
      <w:r w:rsidR="00B75E58">
        <w:rPr>
          <w:bCs/>
          <w:sz w:val="24"/>
          <w:szCs w:val="24"/>
        </w:rPr>
        <w:t xml:space="preserve">με </w:t>
      </w:r>
      <w:r w:rsidR="001A7944" w:rsidRPr="00ED3EBF">
        <w:rPr>
          <w:bCs/>
          <w:sz w:val="24"/>
          <w:szCs w:val="24"/>
        </w:rPr>
        <w:t>την σοβαρότητα των νοσημάτων αυτών</w:t>
      </w:r>
      <w:r w:rsidR="001A7944" w:rsidRPr="001A7944">
        <w:rPr>
          <w:bCs/>
          <w:color w:val="FF0000"/>
          <w:sz w:val="24"/>
          <w:szCs w:val="24"/>
        </w:rPr>
        <w:t xml:space="preserve"> </w:t>
      </w:r>
      <w:r w:rsidR="001A7944">
        <w:rPr>
          <w:bCs/>
          <w:sz w:val="24"/>
          <w:szCs w:val="24"/>
        </w:rPr>
        <w:t>καθώς και</w:t>
      </w:r>
      <w:r w:rsidR="00A23AFF">
        <w:rPr>
          <w:bCs/>
          <w:sz w:val="24"/>
          <w:szCs w:val="24"/>
        </w:rPr>
        <w:t xml:space="preserve"> την καθοριστική σημασία της έγκυρης και έγκαιρης διάγνωσης.</w:t>
      </w:r>
    </w:p>
    <w:p w14:paraId="7378C053" w14:textId="0FCE021D" w:rsidR="00E16A74" w:rsidRDefault="00B81EC9" w:rsidP="00976E46">
      <w:pPr>
        <w:jc w:val="both"/>
        <w:rPr>
          <w:bCs/>
          <w:sz w:val="24"/>
          <w:szCs w:val="24"/>
        </w:rPr>
      </w:pPr>
      <w:r w:rsidRPr="00B81EC9">
        <w:rPr>
          <w:bCs/>
          <w:sz w:val="24"/>
          <w:szCs w:val="24"/>
        </w:rPr>
        <w:t xml:space="preserve">  </w:t>
      </w:r>
      <w:r w:rsidR="009B4A87">
        <w:rPr>
          <w:bCs/>
          <w:sz w:val="24"/>
          <w:szCs w:val="24"/>
        </w:rPr>
        <w:tab/>
      </w:r>
      <w:r w:rsidR="00E16A74">
        <w:rPr>
          <w:bCs/>
          <w:sz w:val="24"/>
          <w:szCs w:val="24"/>
        </w:rPr>
        <w:t xml:space="preserve">Επιδιώκοντας </w:t>
      </w:r>
      <w:r w:rsidR="00A23AFF">
        <w:rPr>
          <w:bCs/>
          <w:sz w:val="24"/>
          <w:szCs w:val="24"/>
        </w:rPr>
        <w:t>την επίτευξη των παραπάνω στόχων και επιπλέον την ευαισθητοποίηση της πολιτείας για τη θωράκιση των δικαιωμάτων των ασθενών, οι Σύλλογοι Ασθενών παγκοσμίως πραγματοποιούν δράσεις ενημέρωσης και ενδυνάμωσης των ασθενών,</w:t>
      </w:r>
      <w:r w:rsidR="00976E46">
        <w:rPr>
          <w:bCs/>
          <w:sz w:val="24"/>
          <w:szCs w:val="24"/>
        </w:rPr>
        <w:t xml:space="preserve"> τονίζοντας τη συχνότητα και τη σοβαρότητα των ρευματικών νοσημάτων που ταλαιπωρούν το ένα τέταρτο του πληθυσμού σε παγκόσμιο </w:t>
      </w:r>
      <w:r w:rsidR="00C6532D">
        <w:rPr>
          <w:bCs/>
          <w:sz w:val="24"/>
          <w:szCs w:val="24"/>
        </w:rPr>
        <w:t xml:space="preserve">αλλά και εγχώριο επίπεδο. </w:t>
      </w:r>
    </w:p>
    <w:p w14:paraId="7A7727D4" w14:textId="3149DF73" w:rsidR="00C6532D" w:rsidRDefault="00DE6B99" w:rsidP="00976E46">
      <w:pPr>
        <w:jc w:val="both"/>
        <w:rPr>
          <w:bCs/>
          <w:sz w:val="24"/>
          <w:szCs w:val="24"/>
        </w:rPr>
      </w:pPr>
      <w:r>
        <w:rPr>
          <w:bCs/>
          <w:sz w:val="24"/>
          <w:szCs w:val="24"/>
        </w:rPr>
        <w:t xml:space="preserve"> </w:t>
      </w:r>
      <w:r w:rsidR="009B4A87">
        <w:rPr>
          <w:bCs/>
          <w:sz w:val="24"/>
          <w:szCs w:val="24"/>
        </w:rPr>
        <w:tab/>
      </w:r>
      <w:r w:rsidR="00C6532D">
        <w:rPr>
          <w:bCs/>
          <w:sz w:val="24"/>
          <w:szCs w:val="24"/>
        </w:rPr>
        <w:t>Σε αυτά περιλαμβάνονται</w:t>
      </w:r>
      <w:r w:rsidR="00C6532D" w:rsidRPr="00C6532D">
        <w:rPr>
          <w:bCs/>
          <w:sz w:val="24"/>
          <w:szCs w:val="24"/>
        </w:rPr>
        <w:t xml:space="preserve"> οι εκφυλιστικές παθήσεις των αρθρώσεων και της σπονδυλικής στήλης (οστεοαρθρίτιδα), οι φλεγμονώδεις αρθρίτιδες (ρευματοειδής αρθρίτιδα, </w:t>
      </w:r>
      <w:proofErr w:type="spellStart"/>
      <w:r w:rsidR="00C6532D" w:rsidRPr="00C6532D">
        <w:rPr>
          <w:bCs/>
          <w:sz w:val="24"/>
          <w:szCs w:val="24"/>
        </w:rPr>
        <w:t>ψωριασική</w:t>
      </w:r>
      <w:proofErr w:type="spellEnd"/>
      <w:r w:rsidR="00C6532D" w:rsidRPr="00C6532D">
        <w:rPr>
          <w:bCs/>
          <w:sz w:val="24"/>
          <w:szCs w:val="24"/>
        </w:rPr>
        <w:t xml:space="preserve"> αρθρίτιδα, </w:t>
      </w:r>
      <w:proofErr w:type="spellStart"/>
      <w:r w:rsidR="00C6532D" w:rsidRPr="00C6532D">
        <w:rPr>
          <w:bCs/>
          <w:sz w:val="24"/>
          <w:szCs w:val="24"/>
        </w:rPr>
        <w:t>αγκυλοποιητική</w:t>
      </w:r>
      <w:proofErr w:type="spellEnd"/>
      <w:r w:rsidR="00C6532D" w:rsidRPr="00C6532D">
        <w:rPr>
          <w:bCs/>
          <w:sz w:val="24"/>
          <w:szCs w:val="24"/>
        </w:rPr>
        <w:t xml:space="preserve"> σπονδυλίτιδα) και τα συστηματικά </w:t>
      </w:r>
      <w:proofErr w:type="spellStart"/>
      <w:r w:rsidR="00C6532D" w:rsidRPr="00C6532D">
        <w:rPr>
          <w:bCs/>
          <w:sz w:val="24"/>
          <w:szCs w:val="24"/>
        </w:rPr>
        <w:t>αυτοάνοσα</w:t>
      </w:r>
      <w:proofErr w:type="spellEnd"/>
      <w:r w:rsidR="00C6532D" w:rsidRPr="00C6532D">
        <w:rPr>
          <w:bCs/>
          <w:sz w:val="24"/>
          <w:szCs w:val="24"/>
        </w:rPr>
        <w:t xml:space="preserve"> ρευματικά νοσήματα (συστηματικός </w:t>
      </w:r>
      <w:proofErr w:type="spellStart"/>
      <w:r w:rsidR="00C6532D" w:rsidRPr="00C6532D">
        <w:rPr>
          <w:bCs/>
          <w:sz w:val="24"/>
          <w:szCs w:val="24"/>
        </w:rPr>
        <w:t>ερυ</w:t>
      </w:r>
      <w:r w:rsidR="00C6532D">
        <w:rPr>
          <w:bCs/>
          <w:sz w:val="24"/>
          <w:szCs w:val="24"/>
        </w:rPr>
        <w:t>θηματώδης</w:t>
      </w:r>
      <w:proofErr w:type="spellEnd"/>
      <w:r w:rsidR="00C6532D">
        <w:rPr>
          <w:bCs/>
          <w:sz w:val="24"/>
          <w:szCs w:val="24"/>
        </w:rPr>
        <w:t xml:space="preserve"> λύκος, σκληρόδερμα, Σύνδρομο</w:t>
      </w:r>
      <w:r w:rsidR="00C6532D" w:rsidRPr="00C6532D">
        <w:rPr>
          <w:bCs/>
          <w:sz w:val="24"/>
          <w:szCs w:val="24"/>
        </w:rPr>
        <w:t xml:space="preserve"> </w:t>
      </w:r>
      <w:proofErr w:type="spellStart"/>
      <w:r w:rsidR="00C6532D" w:rsidRPr="00C6532D">
        <w:rPr>
          <w:bCs/>
          <w:sz w:val="24"/>
          <w:szCs w:val="24"/>
        </w:rPr>
        <w:t>Sjögren</w:t>
      </w:r>
      <w:proofErr w:type="spellEnd"/>
      <w:r w:rsidR="00C6532D" w:rsidRPr="00C6532D">
        <w:rPr>
          <w:bCs/>
          <w:sz w:val="24"/>
          <w:szCs w:val="24"/>
        </w:rPr>
        <w:t xml:space="preserve">, αγγειίτιδες, </w:t>
      </w:r>
      <w:proofErr w:type="spellStart"/>
      <w:r w:rsidR="00C6532D" w:rsidRPr="00C6532D">
        <w:rPr>
          <w:bCs/>
          <w:sz w:val="24"/>
          <w:szCs w:val="24"/>
        </w:rPr>
        <w:t>μυοσίτιδες</w:t>
      </w:r>
      <w:proofErr w:type="spellEnd"/>
      <w:r w:rsidR="00C6532D" w:rsidRPr="00C6532D">
        <w:rPr>
          <w:bCs/>
          <w:sz w:val="24"/>
          <w:szCs w:val="24"/>
        </w:rPr>
        <w:t xml:space="preserve"> κ</w:t>
      </w:r>
      <w:r w:rsidR="00C6532D">
        <w:rPr>
          <w:bCs/>
          <w:sz w:val="24"/>
          <w:szCs w:val="24"/>
        </w:rPr>
        <w:t>.λπ.)</w:t>
      </w:r>
      <w:r w:rsidR="00C6532D">
        <w:t xml:space="preserve">. </w:t>
      </w:r>
      <w:r w:rsidR="00C6532D">
        <w:rPr>
          <w:bCs/>
          <w:sz w:val="24"/>
          <w:szCs w:val="24"/>
        </w:rPr>
        <w:t xml:space="preserve">Η αρθρίτιδα μπορεί να εμφανιστεί σε άτομα κάθε ηλικίας, αν και </w:t>
      </w:r>
      <w:r w:rsidR="00C6532D" w:rsidRPr="00C6532D">
        <w:rPr>
          <w:bCs/>
          <w:sz w:val="24"/>
          <w:szCs w:val="24"/>
        </w:rPr>
        <w:t>είναι συχνότερη σε άτομα ηλικίας άνω των 55</w:t>
      </w:r>
      <w:r w:rsidR="00C6532D">
        <w:rPr>
          <w:bCs/>
          <w:sz w:val="24"/>
          <w:szCs w:val="24"/>
        </w:rPr>
        <w:t xml:space="preserve"> ετών, με τις γυναίκες να παρουσιάζουν συνήθως πιο ισχυρά συμπτώματα.</w:t>
      </w:r>
    </w:p>
    <w:p w14:paraId="483FEB92" w14:textId="1D592A8F" w:rsidR="00701C58" w:rsidRPr="00976E46" w:rsidRDefault="00976E46" w:rsidP="00976E46">
      <w:pPr>
        <w:jc w:val="both"/>
        <w:rPr>
          <w:bCs/>
          <w:sz w:val="24"/>
          <w:szCs w:val="24"/>
        </w:rPr>
      </w:pPr>
      <w:r>
        <w:rPr>
          <w:bCs/>
          <w:sz w:val="24"/>
          <w:szCs w:val="24"/>
        </w:rPr>
        <w:lastRenderedPageBreak/>
        <w:t xml:space="preserve"> </w:t>
      </w:r>
      <w:r w:rsidR="00C6532D">
        <w:rPr>
          <w:bCs/>
          <w:sz w:val="24"/>
          <w:szCs w:val="24"/>
        </w:rPr>
        <w:t xml:space="preserve">  </w:t>
      </w:r>
      <w:r w:rsidR="009B4A87">
        <w:rPr>
          <w:bCs/>
          <w:sz w:val="24"/>
          <w:szCs w:val="24"/>
        </w:rPr>
        <w:tab/>
      </w:r>
      <w:r>
        <w:rPr>
          <w:bCs/>
          <w:sz w:val="24"/>
          <w:szCs w:val="24"/>
        </w:rPr>
        <w:t xml:space="preserve">Η Πανελλήνια Ομοσπονδία </w:t>
      </w:r>
      <w:proofErr w:type="spellStart"/>
      <w:r>
        <w:rPr>
          <w:bCs/>
          <w:sz w:val="24"/>
          <w:szCs w:val="24"/>
        </w:rPr>
        <w:t>ΡευΜΑζήν</w:t>
      </w:r>
      <w:proofErr w:type="spellEnd"/>
      <w:r>
        <w:rPr>
          <w:bCs/>
          <w:sz w:val="24"/>
          <w:szCs w:val="24"/>
        </w:rPr>
        <w:t xml:space="preserve"> δίνει και φέτος το παρών, οργανώνοντας πανελλαδικά </w:t>
      </w:r>
      <w:r w:rsidR="009B4A87">
        <w:rPr>
          <w:bCs/>
          <w:sz w:val="24"/>
          <w:szCs w:val="24"/>
        </w:rPr>
        <w:t xml:space="preserve">φωταγωγήσεις στα χρώματα της Αρθρίτιδας (μπλε) σημαντικών κτιρίων και μνημείων στις πόλεις έδρες των συλλόγων μελών της, την </w:t>
      </w:r>
      <w:r w:rsidR="009B4A87" w:rsidRPr="007C640A">
        <w:rPr>
          <w:b/>
          <w:sz w:val="24"/>
          <w:szCs w:val="24"/>
        </w:rPr>
        <w:t>Τετάρτη 12/10/2022 και ώρες 19:00-22:00</w:t>
      </w:r>
      <w:r w:rsidR="009B4A87">
        <w:rPr>
          <w:bCs/>
          <w:sz w:val="24"/>
          <w:szCs w:val="24"/>
        </w:rPr>
        <w:t>. Πιο συγκεκριμένα θα φωταγωγηθούν:</w:t>
      </w:r>
    </w:p>
    <w:p w14:paraId="573D2E1C" w14:textId="69B901C8" w:rsidR="00701C58" w:rsidRDefault="009B4A87" w:rsidP="009B4A87">
      <w:pPr>
        <w:pStyle w:val="a3"/>
        <w:numPr>
          <w:ilvl w:val="0"/>
          <w:numId w:val="3"/>
        </w:numPr>
        <w:jc w:val="both"/>
        <w:rPr>
          <w:b/>
          <w:bCs/>
          <w:sz w:val="24"/>
          <w:szCs w:val="24"/>
          <w:u w:val="single"/>
        </w:rPr>
      </w:pPr>
      <w:r>
        <w:rPr>
          <w:b/>
          <w:bCs/>
          <w:sz w:val="24"/>
          <w:szCs w:val="24"/>
          <w:u w:val="single"/>
        </w:rPr>
        <w:t>Ηράκλειο, κτίριο Περιφέρειας Κρήτης</w:t>
      </w:r>
    </w:p>
    <w:p w14:paraId="7986582E" w14:textId="60847BD3" w:rsidR="009B4A87" w:rsidRDefault="009B4A87" w:rsidP="009B4A87">
      <w:pPr>
        <w:pStyle w:val="a3"/>
        <w:numPr>
          <w:ilvl w:val="0"/>
          <w:numId w:val="3"/>
        </w:numPr>
        <w:jc w:val="both"/>
        <w:rPr>
          <w:b/>
          <w:bCs/>
          <w:sz w:val="24"/>
          <w:szCs w:val="24"/>
          <w:u w:val="single"/>
        </w:rPr>
      </w:pPr>
      <w:r>
        <w:rPr>
          <w:b/>
          <w:bCs/>
          <w:sz w:val="24"/>
          <w:szCs w:val="24"/>
          <w:u w:val="single"/>
        </w:rPr>
        <w:t>Θεσσαλονίκη, Ομπρέλες, Νέα Παραλία</w:t>
      </w:r>
    </w:p>
    <w:p w14:paraId="558F49BC" w14:textId="694D9301" w:rsidR="009B4A87" w:rsidRDefault="009B4A87" w:rsidP="009B4A87">
      <w:pPr>
        <w:pStyle w:val="a3"/>
        <w:numPr>
          <w:ilvl w:val="0"/>
          <w:numId w:val="3"/>
        </w:numPr>
        <w:jc w:val="both"/>
        <w:rPr>
          <w:b/>
          <w:bCs/>
          <w:sz w:val="24"/>
          <w:szCs w:val="24"/>
          <w:u w:val="single"/>
        </w:rPr>
      </w:pPr>
      <w:r>
        <w:rPr>
          <w:b/>
          <w:bCs/>
          <w:sz w:val="24"/>
          <w:szCs w:val="24"/>
          <w:u w:val="single"/>
        </w:rPr>
        <w:t>Πάτρα, Δημοτικό Θέατρο Απόλλων &amp; Εμπορικός Σύλλογος</w:t>
      </w:r>
    </w:p>
    <w:p w14:paraId="600D6BD9" w14:textId="72F755FC" w:rsidR="009B4A87" w:rsidRDefault="009B4A87" w:rsidP="009B4A87">
      <w:pPr>
        <w:pStyle w:val="a3"/>
        <w:numPr>
          <w:ilvl w:val="0"/>
          <w:numId w:val="3"/>
        </w:numPr>
        <w:jc w:val="both"/>
        <w:rPr>
          <w:b/>
          <w:bCs/>
          <w:sz w:val="24"/>
          <w:szCs w:val="24"/>
          <w:u w:val="single"/>
        </w:rPr>
      </w:pPr>
      <w:r>
        <w:rPr>
          <w:b/>
          <w:bCs/>
          <w:sz w:val="24"/>
          <w:szCs w:val="24"/>
          <w:u w:val="single"/>
        </w:rPr>
        <w:t xml:space="preserve">Ρέθυμνο, Δημαρχείο </w:t>
      </w:r>
    </w:p>
    <w:p w14:paraId="1CB18BB6" w14:textId="00C28479" w:rsidR="009B4A87" w:rsidRDefault="009B4A87" w:rsidP="001A7944">
      <w:pPr>
        <w:pStyle w:val="a3"/>
        <w:numPr>
          <w:ilvl w:val="0"/>
          <w:numId w:val="3"/>
        </w:numPr>
        <w:spacing w:after="0"/>
        <w:jc w:val="both"/>
        <w:rPr>
          <w:b/>
          <w:bCs/>
          <w:sz w:val="24"/>
          <w:szCs w:val="24"/>
          <w:u w:val="single"/>
        </w:rPr>
      </w:pPr>
      <w:r>
        <w:rPr>
          <w:b/>
          <w:bCs/>
          <w:sz w:val="24"/>
          <w:szCs w:val="24"/>
          <w:u w:val="single"/>
        </w:rPr>
        <w:t>Χανιά, Φάρος, Ενετικό Λιμάνι</w:t>
      </w:r>
    </w:p>
    <w:p w14:paraId="272CDB17" w14:textId="4478FCC8" w:rsidR="00976E46" w:rsidRDefault="00976E46" w:rsidP="00AE717C">
      <w:pPr>
        <w:ind w:left="360"/>
        <w:jc w:val="both"/>
        <w:rPr>
          <w:sz w:val="24"/>
          <w:szCs w:val="24"/>
        </w:rPr>
      </w:pPr>
    </w:p>
    <w:p w14:paraId="70866DB4" w14:textId="231F0336" w:rsidR="009B4A87" w:rsidRDefault="009B4A87" w:rsidP="001A7944">
      <w:pPr>
        <w:spacing w:after="0"/>
        <w:ind w:firstLine="709"/>
        <w:jc w:val="both"/>
        <w:rPr>
          <w:sz w:val="24"/>
          <w:szCs w:val="24"/>
        </w:rPr>
      </w:pPr>
      <w:r>
        <w:rPr>
          <w:sz w:val="24"/>
          <w:szCs w:val="24"/>
        </w:rPr>
        <w:t>Σε όλα τα σημεία φωταγώγησης θα υπάρχουν εθελοντές, που θα διανείμουν ενημερωτικά έντυπα.</w:t>
      </w:r>
      <w:r w:rsidR="007C640A">
        <w:rPr>
          <w:sz w:val="24"/>
          <w:szCs w:val="24"/>
        </w:rPr>
        <w:t xml:space="preserve"> </w:t>
      </w:r>
    </w:p>
    <w:p w14:paraId="21B05621" w14:textId="77777777" w:rsidR="001A7944" w:rsidRDefault="007C640A" w:rsidP="009B4A87">
      <w:pPr>
        <w:ind w:firstLine="709"/>
        <w:jc w:val="both"/>
        <w:rPr>
          <w:sz w:val="24"/>
          <w:szCs w:val="24"/>
        </w:rPr>
      </w:pPr>
      <w:r>
        <w:rPr>
          <w:sz w:val="24"/>
          <w:szCs w:val="24"/>
        </w:rPr>
        <w:t xml:space="preserve">Η δράση της φωταγώγησης έχει τεθεί υπό την αιγίδα την Ε.Ρ.Ε. (Ελληνική Ρευματολογική Εταιρεία &amp; Επαγγελματική Ένωση Ρευματολόγων Ελλάδος), του Δήμου </w:t>
      </w:r>
      <w:proofErr w:type="spellStart"/>
      <w:r>
        <w:rPr>
          <w:sz w:val="24"/>
          <w:szCs w:val="24"/>
        </w:rPr>
        <w:t>Ρεθύμνης</w:t>
      </w:r>
      <w:proofErr w:type="spellEnd"/>
      <w:r>
        <w:rPr>
          <w:sz w:val="24"/>
          <w:szCs w:val="24"/>
        </w:rPr>
        <w:t xml:space="preserve"> και των  Περιφερειών Κεντρικής Μακεδονίας &amp; Δυτικής Ελλάδας, και πραγματοποιείται με την υποστήριξη της Περιφέρειας Κρήτης. </w:t>
      </w:r>
    </w:p>
    <w:p w14:paraId="77CB06CE" w14:textId="1DBAA395" w:rsidR="007C640A" w:rsidRPr="00ED3EBF" w:rsidRDefault="001A7944" w:rsidP="009B4A87">
      <w:pPr>
        <w:ind w:firstLine="709"/>
        <w:jc w:val="both"/>
        <w:rPr>
          <w:sz w:val="24"/>
          <w:szCs w:val="24"/>
        </w:rPr>
      </w:pPr>
      <w:r w:rsidRPr="00ED3EBF">
        <w:rPr>
          <w:b/>
          <w:bCs/>
          <w:sz w:val="24"/>
          <w:szCs w:val="24"/>
        </w:rPr>
        <w:t>Στις 14/10/2022</w:t>
      </w:r>
      <w:r w:rsidRPr="00ED3EBF">
        <w:rPr>
          <w:sz w:val="24"/>
          <w:szCs w:val="24"/>
        </w:rPr>
        <w:t xml:space="preserve"> στο Ξενοδοχείο </w:t>
      </w:r>
      <w:r w:rsidRPr="00ED3EBF">
        <w:rPr>
          <w:b/>
          <w:bCs/>
          <w:sz w:val="24"/>
          <w:szCs w:val="24"/>
          <w:lang w:val="en-US"/>
        </w:rPr>
        <w:t>Medite</w:t>
      </w:r>
      <w:r w:rsidR="009E667E" w:rsidRPr="00ED3EBF">
        <w:rPr>
          <w:b/>
          <w:bCs/>
          <w:sz w:val="24"/>
          <w:szCs w:val="24"/>
          <w:lang w:val="en-US"/>
        </w:rPr>
        <w:t>r</w:t>
      </w:r>
      <w:r w:rsidRPr="00ED3EBF">
        <w:rPr>
          <w:b/>
          <w:bCs/>
          <w:sz w:val="24"/>
          <w:szCs w:val="24"/>
          <w:lang w:val="en-US"/>
        </w:rPr>
        <w:t>ranean</w:t>
      </w:r>
      <w:r w:rsidRPr="00ED3EBF">
        <w:rPr>
          <w:b/>
          <w:bCs/>
          <w:sz w:val="24"/>
          <w:szCs w:val="24"/>
        </w:rPr>
        <w:t xml:space="preserve"> </w:t>
      </w:r>
      <w:r w:rsidRPr="00ED3EBF">
        <w:rPr>
          <w:b/>
          <w:bCs/>
          <w:sz w:val="24"/>
          <w:szCs w:val="24"/>
          <w:lang w:val="en-US"/>
        </w:rPr>
        <w:t>Palace</w:t>
      </w:r>
      <w:r w:rsidRPr="00ED3EBF">
        <w:rPr>
          <w:b/>
          <w:bCs/>
          <w:sz w:val="24"/>
          <w:szCs w:val="24"/>
        </w:rPr>
        <w:t xml:space="preserve"> </w:t>
      </w:r>
      <w:r w:rsidR="009E667E" w:rsidRPr="00ED3EBF">
        <w:rPr>
          <w:b/>
          <w:bCs/>
          <w:sz w:val="24"/>
          <w:szCs w:val="24"/>
        </w:rPr>
        <w:t>στη Θεσσαλονίκη</w:t>
      </w:r>
      <w:r w:rsidR="009E667E" w:rsidRPr="00ED3EBF">
        <w:rPr>
          <w:sz w:val="24"/>
          <w:szCs w:val="24"/>
        </w:rPr>
        <w:t xml:space="preserve"> </w:t>
      </w:r>
      <w:r w:rsidR="00ED3EBF" w:rsidRPr="008D6CF9">
        <w:rPr>
          <w:sz w:val="24"/>
          <w:szCs w:val="24"/>
        </w:rPr>
        <w:t xml:space="preserve">θα πραγματοποιηθεί ενημερωτική εκδήλωση </w:t>
      </w:r>
      <w:r w:rsidR="009E667E" w:rsidRPr="008D6CF9">
        <w:rPr>
          <w:sz w:val="24"/>
          <w:szCs w:val="24"/>
        </w:rPr>
        <w:t xml:space="preserve">με θέμα </w:t>
      </w:r>
      <w:r w:rsidR="009E667E" w:rsidRPr="00ED3EBF">
        <w:rPr>
          <w:sz w:val="24"/>
          <w:szCs w:val="24"/>
        </w:rPr>
        <w:t>«</w:t>
      </w:r>
      <w:r w:rsidR="009E667E" w:rsidRPr="00ED3EBF">
        <w:rPr>
          <w:b/>
          <w:bCs/>
          <w:sz w:val="24"/>
          <w:szCs w:val="24"/>
        </w:rPr>
        <w:t xml:space="preserve">Η επόμενη μέρα στην αντιμετώπιση των ρευματικών νοσημάτων για τους ενήλικες και τα παιδιά» </w:t>
      </w:r>
      <w:r w:rsidR="009E667E" w:rsidRPr="00ED3EBF">
        <w:rPr>
          <w:sz w:val="24"/>
          <w:szCs w:val="24"/>
        </w:rPr>
        <w:t>με τη συμμετοχή έγκριτων επιστημόνων και στόχο την έγκυρη ενημέρωση του κοινού γύρω από τις τελευταίες εξελίξεις στην αντιμετώπιση των ρευματικών νοσημάτων.</w:t>
      </w:r>
      <w:r w:rsidR="007C640A" w:rsidRPr="00ED3EBF">
        <w:rPr>
          <w:sz w:val="24"/>
          <w:szCs w:val="24"/>
        </w:rPr>
        <w:t xml:space="preserve"> </w:t>
      </w:r>
    </w:p>
    <w:p w14:paraId="38D3CF56" w14:textId="2F5907AF" w:rsidR="00193EF5" w:rsidRDefault="00193EF5" w:rsidP="009B4A87">
      <w:pPr>
        <w:ind w:firstLine="709"/>
        <w:jc w:val="both"/>
        <w:rPr>
          <w:sz w:val="24"/>
          <w:szCs w:val="24"/>
        </w:rPr>
      </w:pPr>
      <w:r>
        <w:rPr>
          <w:sz w:val="24"/>
          <w:szCs w:val="24"/>
        </w:rPr>
        <w:t>Τέλος ανήμερα την Παγκόσμια</w:t>
      </w:r>
      <w:r w:rsidR="00ED3EBF">
        <w:rPr>
          <w:sz w:val="24"/>
          <w:szCs w:val="24"/>
        </w:rPr>
        <w:t>ς</w:t>
      </w:r>
      <w:r>
        <w:rPr>
          <w:sz w:val="24"/>
          <w:szCs w:val="24"/>
        </w:rPr>
        <w:t xml:space="preserve"> Ημέρας</w:t>
      </w:r>
      <w:r w:rsidR="00B75E58">
        <w:rPr>
          <w:sz w:val="24"/>
          <w:szCs w:val="24"/>
        </w:rPr>
        <w:t xml:space="preserve"> </w:t>
      </w:r>
      <w:r>
        <w:rPr>
          <w:sz w:val="24"/>
          <w:szCs w:val="24"/>
        </w:rPr>
        <w:t>(12.10) θα ανέβει δικτυακά μεγάλη πανελλαδική έρευνα με τίτλο «Το ταξίδι του ασθενή με ρευματικά νοσήματα μέχρι τη διάγνωση» με στόχο τον εντοπισμό του χρόνου διάγνωσης, την ιατρική ειδικότητα στην οποία απευθύνονται οι ασθενείς με τα πρώτα συμπτώματα και τα πιο σημαντικά προβλήματα που αντιμετωπί</w:t>
      </w:r>
      <w:r w:rsidR="00912306">
        <w:rPr>
          <w:sz w:val="24"/>
          <w:szCs w:val="24"/>
        </w:rPr>
        <w:t>ζουν στο ταξίδι αυτό.</w:t>
      </w:r>
    </w:p>
    <w:p w14:paraId="2BBAF979" w14:textId="6D61BA1B" w:rsidR="00912306" w:rsidRPr="00912306" w:rsidRDefault="00912306" w:rsidP="009B4A87">
      <w:pPr>
        <w:ind w:firstLine="709"/>
        <w:jc w:val="both"/>
        <w:rPr>
          <w:sz w:val="24"/>
          <w:szCs w:val="24"/>
        </w:rPr>
      </w:pPr>
      <w:r>
        <w:rPr>
          <w:sz w:val="24"/>
          <w:szCs w:val="24"/>
        </w:rPr>
        <w:t xml:space="preserve">Όλες οι εκδηλώσεις έχουν τεθεί υπό την αιγίδα της ΕΡΕ-ΕΠΕΡΕ και πραγματοποιούνται με την οικονομική στήριξη ως μεγάλων χορηγών των εταιριών ΒΙΑΝΕΞ ΑΕ και </w:t>
      </w:r>
      <w:r>
        <w:rPr>
          <w:sz w:val="24"/>
          <w:szCs w:val="24"/>
          <w:lang w:val="en-US"/>
        </w:rPr>
        <w:t>MSD</w:t>
      </w:r>
      <w:r w:rsidRPr="00912306">
        <w:rPr>
          <w:sz w:val="24"/>
          <w:szCs w:val="24"/>
        </w:rPr>
        <w:t xml:space="preserve"> </w:t>
      </w:r>
      <w:proofErr w:type="spellStart"/>
      <w:r w:rsidR="00B75E58" w:rsidRPr="00B75E58">
        <w:rPr>
          <w:sz w:val="24"/>
          <w:szCs w:val="24"/>
        </w:rPr>
        <w:t>Hellas</w:t>
      </w:r>
      <w:proofErr w:type="spellEnd"/>
      <w:r w:rsidR="00B75E58" w:rsidRPr="00B75E58">
        <w:rPr>
          <w:sz w:val="24"/>
          <w:szCs w:val="24"/>
        </w:rPr>
        <w:t xml:space="preserve"> Α.Ε.</w:t>
      </w:r>
      <w:r w:rsidR="00B75E58">
        <w:rPr>
          <w:sz w:val="24"/>
          <w:szCs w:val="24"/>
        </w:rPr>
        <w:t xml:space="preserve">, </w:t>
      </w:r>
      <w:r>
        <w:rPr>
          <w:sz w:val="24"/>
          <w:szCs w:val="24"/>
        </w:rPr>
        <w:t xml:space="preserve">και ως επίσημων χορηγών των εταιριών </w:t>
      </w:r>
      <w:r>
        <w:rPr>
          <w:sz w:val="24"/>
          <w:szCs w:val="24"/>
          <w:lang w:val="en-US"/>
        </w:rPr>
        <w:t>AbbVie</w:t>
      </w:r>
      <w:r w:rsidRPr="00912306">
        <w:rPr>
          <w:sz w:val="24"/>
          <w:szCs w:val="24"/>
        </w:rPr>
        <w:t xml:space="preserve"> </w:t>
      </w:r>
      <w:r w:rsidR="00B75E58" w:rsidRPr="00B75E58">
        <w:rPr>
          <w:sz w:val="24"/>
          <w:szCs w:val="24"/>
        </w:rPr>
        <w:t>Φαρμακευτική Α.Ε.</w:t>
      </w:r>
      <w:r w:rsidRPr="00912306">
        <w:rPr>
          <w:sz w:val="24"/>
          <w:szCs w:val="24"/>
        </w:rPr>
        <w:t xml:space="preserve">, </w:t>
      </w:r>
      <w:r>
        <w:rPr>
          <w:sz w:val="24"/>
          <w:szCs w:val="24"/>
          <w:lang w:val="en-US"/>
        </w:rPr>
        <w:t>Genesis</w:t>
      </w:r>
      <w:r w:rsidRPr="00912306">
        <w:rPr>
          <w:sz w:val="24"/>
          <w:szCs w:val="24"/>
        </w:rPr>
        <w:t xml:space="preserve"> </w:t>
      </w:r>
      <w:r>
        <w:rPr>
          <w:sz w:val="24"/>
          <w:szCs w:val="24"/>
          <w:lang w:val="en-US"/>
        </w:rPr>
        <w:t>Pharma</w:t>
      </w:r>
      <w:r w:rsidR="00B75E58" w:rsidRPr="00B75E58">
        <w:rPr>
          <w:sz w:val="24"/>
          <w:szCs w:val="24"/>
        </w:rPr>
        <w:t xml:space="preserve"> </w:t>
      </w:r>
      <w:r w:rsidR="00B75E58">
        <w:rPr>
          <w:sz w:val="24"/>
          <w:szCs w:val="24"/>
          <w:lang w:val="en-US"/>
        </w:rPr>
        <w:t>A</w:t>
      </w:r>
      <w:r w:rsidR="00B75E58" w:rsidRPr="00B75E58">
        <w:rPr>
          <w:sz w:val="24"/>
          <w:szCs w:val="24"/>
        </w:rPr>
        <w:t>.</w:t>
      </w:r>
      <w:r w:rsidR="00B75E58">
        <w:rPr>
          <w:sz w:val="24"/>
          <w:szCs w:val="24"/>
          <w:lang w:val="en-US"/>
        </w:rPr>
        <w:t>E</w:t>
      </w:r>
      <w:r w:rsidR="00B75E58" w:rsidRPr="00B75E58">
        <w:rPr>
          <w:sz w:val="24"/>
          <w:szCs w:val="24"/>
        </w:rPr>
        <w:t>.</w:t>
      </w:r>
      <w:r w:rsidRPr="00912306">
        <w:rPr>
          <w:sz w:val="24"/>
          <w:szCs w:val="24"/>
        </w:rPr>
        <w:t xml:space="preserve">, </w:t>
      </w:r>
      <w:proofErr w:type="spellStart"/>
      <w:r w:rsidR="00B75E58" w:rsidRPr="00B75E58">
        <w:rPr>
          <w:sz w:val="24"/>
          <w:szCs w:val="24"/>
        </w:rPr>
        <w:t>Φ</w:t>
      </w:r>
      <w:r w:rsidR="00B75E58">
        <w:rPr>
          <w:sz w:val="24"/>
          <w:szCs w:val="24"/>
        </w:rPr>
        <w:t>αρμασέρβ-</w:t>
      </w:r>
      <w:r w:rsidR="00B75E58" w:rsidRPr="00B75E58">
        <w:rPr>
          <w:sz w:val="24"/>
          <w:szCs w:val="24"/>
        </w:rPr>
        <w:t>Λ</w:t>
      </w:r>
      <w:r w:rsidR="00B75E58">
        <w:rPr>
          <w:sz w:val="24"/>
          <w:szCs w:val="24"/>
        </w:rPr>
        <w:t>ίλλυ</w:t>
      </w:r>
      <w:proofErr w:type="spellEnd"/>
      <w:r w:rsidR="00B75E58" w:rsidRPr="00B75E58">
        <w:rPr>
          <w:sz w:val="24"/>
          <w:szCs w:val="24"/>
        </w:rPr>
        <w:t xml:space="preserve"> ΑΕΒΕ</w:t>
      </w:r>
      <w:r w:rsidRPr="00912306">
        <w:rPr>
          <w:sz w:val="24"/>
          <w:szCs w:val="24"/>
        </w:rPr>
        <w:t>,</w:t>
      </w:r>
      <w:r w:rsidR="00B75E58" w:rsidRPr="00B75E58">
        <w:rPr>
          <w:sz w:val="24"/>
          <w:szCs w:val="24"/>
        </w:rPr>
        <w:t xml:space="preserve"> </w:t>
      </w:r>
      <w:r>
        <w:rPr>
          <w:sz w:val="24"/>
          <w:szCs w:val="24"/>
          <w:lang w:val="en-US"/>
        </w:rPr>
        <w:t>Roche</w:t>
      </w:r>
      <w:r w:rsidRPr="00912306">
        <w:rPr>
          <w:sz w:val="24"/>
          <w:szCs w:val="24"/>
        </w:rPr>
        <w:t xml:space="preserve"> </w:t>
      </w:r>
      <w:r>
        <w:rPr>
          <w:sz w:val="24"/>
          <w:szCs w:val="24"/>
          <w:lang w:val="en-US"/>
        </w:rPr>
        <w:t>Hellas</w:t>
      </w:r>
      <w:r w:rsidRPr="00912306">
        <w:rPr>
          <w:sz w:val="24"/>
          <w:szCs w:val="24"/>
        </w:rPr>
        <w:t xml:space="preserve"> </w:t>
      </w:r>
      <w:r w:rsidR="00B75E58">
        <w:rPr>
          <w:sz w:val="24"/>
          <w:szCs w:val="24"/>
        </w:rPr>
        <w:t>Α.Ε.</w:t>
      </w:r>
      <w:r w:rsidRPr="00912306">
        <w:rPr>
          <w:sz w:val="24"/>
          <w:szCs w:val="24"/>
        </w:rPr>
        <w:t xml:space="preserve">, </w:t>
      </w:r>
      <w:r w:rsidR="00B75E58">
        <w:rPr>
          <w:sz w:val="24"/>
          <w:szCs w:val="24"/>
        </w:rPr>
        <w:t>και</w:t>
      </w:r>
      <w:r w:rsidRPr="00912306">
        <w:rPr>
          <w:sz w:val="24"/>
          <w:szCs w:val="24"/>
        </w:rPr>
        <w:t xml:space="preserve"> </w:t>
      </w:r>
      <w:r>
        <w:rPr>
          <w:sz w:val="24"/>
          <w:szCs w:val="24"/>
          <w:lang w:val="en-US"/>
        </w:rPr>
        <w:t>UCB</w:t>
      </w:r>
      <w:r w:rsidR="00B75E58">
        <w:rPr>
          <w:sz w:val="24"/>
          <w:szCs w:val="24"/>
        </w:rPr>
        <w:t xml:space="preserve"> Α.Ε</w:t>
      </w:r>
      <w:r w:rsidRPr="00912306">
        <w:rPr>
          <w:sz w:val="24"/>
          <w:szCs w:val="24"/>
        </w:rPr>
        <w:t>.</w:t>
      </w:r>
      <w:r>
        <w:rPr>
          <w:sz w:val="24"/>
          <w:szCs w:val="24"/>
        </w:rPr>
        <w:t xml:space="preserve"> </w:t>
      </w:r>
    </w:p>
    <w:p w14:paraId="2AEDD521" w14:textId="77777777" w:rsidR="009B4A87" w:rsidRDefault="009B4A87" w:rsidP="009B4A87">
      <w:pPr>
        <w:ind w:left="720"/>
        <w:jc w:val="both"/>
        <w:rPr>
          <w:sz w:val="24"/>
          <w:szCs w:val="24"/>
        </w:rPr>
      </w:pPr>
    </w:p>
    <w:p w14:paraId="1EB64FC8" w14:textId="77777777" w:rsidR="00120F00" w:rsidRPr="00120F00" w:rsidRDefault="00120F00" w:rsidP="00120F00">
      <w:pPr>
        <w:pStyle w:val="a3"/>
        <w:rPr>
          <w:sz w:val="24"/>
          <w:szCs w:val="24"/>
        </w:rPr>
      </w:pPr>
    </w:p>
    <w:p w14:paraId="531F6187" w14:textId="77777777" w:rsidR="00120F00" w:rsidRDefault="00120F00" w:rsidP="00120F00">
      <w:pPr>
        <w:jc w:val="both"/>
        <w:rPr>
          <w:sz w:val="24"/>
          <w:szCs w:val="24"/>
        </w:rPr>
      </w:pPr>
    </w:p>
    <w:p w14:paraId="75ED68E2" w14:textId="77777777" w:rsidR="00120F00" w:rsidRDefault="00120F00" w:rsidP="00120F00">
      <w:pPr>
        <w:jc w:val="both"/>
        <w:rPr>
          <w:sz w:val="24"/>
          <w:szCs w:val="24"/>
        </w:rPr>
      </w:pPr>
    </w:p>
    <w:sectPr w:rsidR="00120F00" w:rsidSect="00C21D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D38FE"/>
    <w:multiLevelType w:val="hybridMultilevel"/>
    <w:tmpl w:val="4A16C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2452DB"/>
    <w:multiLevelType w:val="hybridMultilevel"/>
    <w:tmpl w:val="6AF230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C93653"/>
    <w:multiLevelType w:val="hybridMultilevel"/>
    <w:tmpl w:val="83FA7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05443864">
    <w:abstractNumId w:val="1"/>
  </w:num>
  <w:num w:numId="2" w16cid:durableId="871261275">
    <w:abstractNumId w:val="2"/>
  </w:num>
  <w:num w:numId="3" w16cid:durableId="164484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0C"/>
    <w:rsid w:val="00120F00"/>
    <w:rsid w:val="00193EF5"/>
    <w:rsid w:val="001A7944"/>
    <w:rsid w:val="00292C3C"/>
    <w:rsid w:val="00414D61"/>
    <w:rsid w:val="00427F0F"/>
    <w:rsid w:val="00471DBD"/>
    <w:rsid w:val="0063775C"/>
    <w:rsid w:val="00701C58"/>
    <w:rsid w:val="007C640A"/>
    <w:rsid w:val="008338B7"/>
    <w:rsid w:val="008737F8"/>
    <w:rsid w:val="008A2882"/>
    <w:rsid w:val="008D6CF9"/>
    <w:rsid w:val="00912306"/>
    <w:rsid w:val="00934803"/>
    <w:rsid w:val="00976E46"/>
    <w:rsid w:val="009B4A87"/>
    <w:rsid w:val="009E667E"/>
    <w:rsid w:val="00A23AFF"/>
    <w:rsid w:val="00A34170"/>
    <w:rsid w:val="00AC6C0C"/>
    <w:rsid w:val="00AE717C"/>
    <w:rsid w:val="00B75E58"/>
    <w:rsid w:val="00B81EC9"/>
    <w:rsid w:val="00C21DEC"/>
    <w:rsid w:val="00C6532D"/>
    <w:rsid w:val="00D37F0D"/>
    <w:rsid w:val="00DD4565"/>
    <w:rsid w:val="00DD6FD0"/>
    <w:rsid w:val="00DE57F4"/>
    <w:rsid w:val="00DE6B99"/>
    <w:rsid w:val="00E16A74"/>
    <w:rsid w:val="00ED3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47B6"/>
  <w15:docId w15:val="{2F3C693A-FC9D-46C5-902C-6AD55BFD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508</Words>
  <Characters>2747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Eleni Sapountzi</cp:lastModifiedBy>
  <cp:revision>8</cp:revision>
  <dcterms:created xsi:type="dcterms:W3CDTF">2022-10-05T10:18:00Z</dcterms:created>
  <dcterms:modified xsi:type="dcterms:W3CDTF">2022-10-10T08:12:00Z</dcterms:modified>
</cp:coreProperties>
</file>